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highlight w:val="magenta"/>
          <w:lang w:val="en-US" w:eastAsia="zh-CN"/>
        </w:rPr>
      </w:pPr>
      <w:bookmarkStart w:id="0" w:name="_GoBack"/>
      <w:r>
        <w:rPr>
          <w:rFonts w:hint="eastAsia"/>
          <w:highlight w:val="magenta"/>
          <w:lang w:val="en-US" w:eastAsia="zh-CN"/>
        </w:rPr>
        <w:t>1、主力控盘副图指标：（源码较多，注意复制不要遗漏）</w:t>
      </w:r>
    </w:p>
    <w:bookmarkEnd w:id="0"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尊重市场:=(3*CLOSE+LOW+OPEN+HIGH)/6;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牛熊线:=(20*  尊重市场+19*REF(  尊重市场,1)+18*REF(  尊重市场,2)+17*REF(  尊重市场,3)+16*REF(  尊重市场,4)+15*REF(  尊重市场,5)+14*REF(  尊重市场,6)+13*REF(  尊重市场,7)+12*REF(  尊重市场,8)+11*REF(  尊重市场,9)+10*REF(  尊重市场,10)+9*REF(  尊重市场,11)+8 *REF(  尊重市场,12)+7*REF(  尊重市场,13)+6*REF(  尊重市场,14)+5*REF(  尊重市场,15)+4*REF(  尊重市场,16)+3*REF(  尊重市场,17) +2*REF(  尊重市场,18)+REF(  尊重市场,20))/210,COLORRED;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上趋势:=MA(LOW,20)*1.13;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次上趋势:=MA(LOW,20)*1.03;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次下趋势:=MA(HIGH,20)*0.9;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下趋势:=MA(HIGH,20)*0.8;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DRAWTEXT_FIX(1,0.0,5,0,'★微信公众号:尊重市场'),COLORYELLOW;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趋势强度:=IF(C&gt;次上趋势,IF(C&gt;上趋势,4,3),IF(C&gt;次下趋势 AND C&lt; 次上趋势,2,IF(C&lt; 下趋势,0,1)));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ZD:=(C-REF(C,1))/REF(C,1)*100;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HDZF:=(HHV(H,20)-C)/(HHV(H,20)-LLV(L,20));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百万操作线:=MA(C,24);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ABC1:=(CLOSE*2+HIGH+LOW)/4;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ABC2:=EMA(ABC1,13)-EMA(ABC1,34);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ABC3:=EMA(ABC2,5);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ABCA:=(-2)*(ABC2-ABC3)*3.8;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ABCB:=2*(ABC2-ABC3)*3.8;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STICKLINE(ABCB&gt;0,0,ABCB*10,3.2,4),COLORRED;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STICKLINE(ABCB&lt; 0,0,ABCB*10,3.2,4),COLORGREEN;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主力控盘线:EMA(EMA(CLOSE,9),9)COLORBLUE LINETHICK2;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主力控盘:(ABC1-REF(主力控盘线,1))/REF(主力控盘线,1)*30;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A10:=CROSS(主力控盘,0);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无庄控盘:=IF(主力控盘&lt; 0,主力控盘,0),COLORYELLOW,NODRAW;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开始控盘:=IF(A10,15,0),LINETHICK3,COLORMAGENTA;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有庄控盘:=IF(主力控盘&gt;REF(主力控盘,1) AND 主力控盘&gt;0,主力控盘,0),COLORRED,NODRAW;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ABC5:=100*WINNER(CLOSE*0.95);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高度控盘:IF(ABC5&gt;50 AND COST(80)&lt; CLOSE AND 主力控盘&gt;0,主力控盘,0),COLORFF00FF,NODRAW;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散户线:=ABCA,COLORGREEN;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主力线:=ABCB,COLORYELLOW,LINETHICK2;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ABCC:=CROSS(主力线,散户线),COLORMAGENTA;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建仓:=IF(ABCC,4,0),LINETHICK1,COLORMAGENTA;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一飞冲天:=EMA(COST(80),13);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启动:= CROSS(主力线,0)AND  有庄控盘&gt;0.5 AND REF(有庄控盘,1)&gt;0.01 AND CROSS(C,次上趋势*0.98),COLORRED;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主力出货:IF(主力控盘&lt; REF(主力控盘,1) AND 主力控盘&gt;0,主力控盘,0),COLORCYAN,NODRAW;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清仓:=CROSS(散户线,主力线),COLORGREEN;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STICKLINE(主力控盘&lt; 0,主力控盘,0,2.8,0),COLOR00AAFF;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STICKLINE(主力控盘&lt; 0,主力控盘,0,1.5,0),COLOR00CCFF;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STICKLINE(主力控盘&lt; 0,主力控盘,0,0.5,0),COLOR00FFFF;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STICKLINE(主力控盘&gt;REF(主力控盘,1) AND 主力控盘&gt;0,主力控盘,0,2.8,0),COLOR000055;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STICKLINE(主力控盘&gt;REF(主力控盘,1) AND 主力控盘&gt;0,主力控盘,0,2,0),COLOR000088;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STICKLINE(主力控盘&gt;REF(主力控盘,1) AND 主力控盘&gt;0,主力控盘,0,1.5,0),COLOR0000AA;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STICKLINE(主力控盘&gt;REF(主力控盘,1) AND 主力控盘&gt;0,主力控盘,0,1,0),COLOR0000CC;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STICKLINE(主力控盘&gt;REF(主力控盘,1) AND 主力控盘&gt;0,主力控盘,0,0.5,0),COLOR0000EE;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STICKLINE(ABC5&gt;50 AND COST(80)&lt; CLOSE AND 主力控盘&gt;0,主力控盘,0,2.8,0),COLOR550055;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STICKLINE(ABC5&gt;50 AND COST(80)&lt; CLOSE AND 主力控盘&gt;0,主力控盘,0,2,0),COLOR880088;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STICKLINE(ABC5&gt;50 AND COST(80)&lt; CLOSE AND 主力控盘&gt;0,主力控盘,0,1.5,0),COLORAA00AA;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STICKLINE(ABC5&gt;50 AND COST(80)&lt; CLOSE AND 主力控盘&gt;0,主力控盘,0,1.0,0),COLORCC00CC;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STICKLINE(ABC5&gt;50 AND COST(80)&lt; CLOSE AND 主力控盘&gt;0,主力控盘,0,0.5,0),COLOREE00EE;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STICKLINE(主力控盘&lt; REF(主力控盘,1) AND 主力控盘&gt;0,主力控盘,0,2.8,0),COLOR555500;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STICKLINE(主力控盘&lt; REF(主力控盘,1) AND 主力控盘&gt;0,主力控盘,0,2,0),COLOR888800;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STICKLINE(主力控盘&lt; REF(主力控盘,1) AND 主力控盘&gt;0,主力控盘,0,1.5,0),COLORAAAA00;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STICKLINE(主力控盘&lt; REF(主力控盘,1) AND 主力控盘&gt;0,主力控盘,0,1,0),COLORCCCC00;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STICKLINE(主力控盘&lt; REF(主力控盘,1) AND 主力控盘&gt;0,主力控盘,0,0.5,0),COLOREEEE00;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DRAWTEXT(建仓,5,'建仓'),COLORMAGENTA;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DRAWICON(启动 AND NOT(REF(启动,1)),ABCB*10+5,1);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生命CCI线:=CCI(84)/10,COLORRED,LINETHICK2;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ACB10:=IF(  (3,16,1)=0 AND HIGH&gt;LOW+0.04,4,0);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ACB11:= (3,6)&gt;REF( (3,6),1) AND REF( (3,6),1)&lt;=REF( (3,6),2) AND REF( (3,6),2)&lt;=REF( (3,6),3);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ACB13:= (3,22)&gt;REF( (3,22),1) AND REF( (3,22),1)&lt;=REF( (3,22),2) AND REF( (3,22),2)&lt;=REF( (3,22),3);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ACB15:= (3,51)&gt;REF( (3,51),1) AND REF( (3,51),1)&lt;=REF( (3,51),2) AND REF( (3,51),2)&lt;=REF( (3,51),3);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ACB17:= (3,72)&gt;REF( (3,72),1) AND REF( (3,72),1)&lt;=REF( (3,72),2) AND REF( (3,72),2)&lt;=REF( (3,72),3);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买１:=ACB10;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买２:=(ACB11+ACB13+ACB15+ACB17);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B:=IF(买１&gt;0 OR 买２&gt;0,LOW,DRAWNULL),COLORYELLOW;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ABC11:=1;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ABC21:=((((2*CLOSE)+HIGH)+LOW) / 4);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高位:=90,COLORFFFF00;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低位:=20,COLORMAGENTA;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主力控盘线1:=LLV(LOW,5);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ABC51:=HHV(HIGH,4);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GC11:=(EMA((((ABC21-主力控盘线1)/(ABC51-主力控盘线1))*100),4)*ABC11),COLORFF00FF;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GC21:=(EMA(((0.667*REF(GC11,1))+(0.333*GC11)),2)*ABC11),COLORFFFFFF;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均价:=SUM(V*C,0)/SUM(V,0),COLORGREEN,LINETHICK1;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最新:=CLOSE,LINETHICK1,COLORRED;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BU:=BARSLAST(CLOSE=HHV(CLOSE,60));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SE:=BARSLAST(CLOSE=LLV(CLOSE,60));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BAC1:=SE;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BAC2:=BU;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主力买入5:趋势强度&gt;2 AND 主力线&gt;REF(主力线,1)  AND 主力控盘&gt;REF(主力控盘,1) AND BAC2&lt;=REF(BAC2,1);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DRAWICON(主力买入5,有庄控盘,9);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magenta"/>
          <w:lang w:val="en-US" w:eastAsia="zh-CN"/>
        </w:rPr>
      </w:pPr>
      <w:r>
        <w:rPr>
          <w:rFonts w:hint="eastAsia"/>
          <w:highlight w:val="magenta"/>
          <w:lang w:val="en-US" w:eastAsia="zh-CN"/>
        </w:rPr>
        <w:t>2、钱袋子信号选股指标：（源码较多，注意复制不要遗漏）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尊重市场:=(3*CLOSE+LOW+OPEN+HIGH)/6;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牛熊线:=(20*  尊重市场+19*REF(  尊重市场,1)+18*REF(  尊重市场,2)+17*REF(  尊重市场,3)+16*REF(  尊重市场,4)+15*REF(  尊重市场,5)+14*REF(  尊重市场,6)+13*REF(  尊重市场,7)+12*REF(  尊重市场,8)+11*REF(  尊重市场,9)+10*REF(  尊重市场,10)+9*REF(  尊重市场,11)+8 *REF(  尊重市场,12)+7*REF(  尊重市场,13)+6*REF(  尊重市场,14)+5*REF(  尊重市场,15)+4*REF(  尊重市场,16)+3*REF(  尊重市场,17) +2*REF(  尊重市场,18)+REF(  尊重市场,20))/210;{微信公众号:尊重市场}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上趋势:=MA(LOW,20)*1.13;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次上趋势:=MA(LOW,20)*1.03;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次下趋势:=MA(HIGH,20)*0.9;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下趋势:=MA(HIGH,20)*0.8;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趋势强度:=IF(C&gt;次上趋势,IF(C&gt;上趋势,4,3),IF(C&gt;次下趋势 AND C&lt; 次上趋势,2,IF(C&lt; 下趋势,0,1)));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ZD:=(C-REF(C,1))/REF(C,1)*100;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HDZF:=(HHV(H,20)-C)/(HHV(H,20)-LLV(L,20));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百万操作线:=MA(C,24);{微信公众号:尊重市场}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ABC1:=(CLOSE*2+HIGH+LOW)/4;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ABC2:=EMA(ABC1,13)-EMA(ABC1,34);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ABC3:=EMA(ABC2,5);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ABCA:=(-2)*(ABC2-ABC3)*3.8;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ABCB:=2*(ABC2-ABC3)*3.8;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主力控盘线:=EMA(EMA(CLOSE,9),9);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主力控盘:=(ABC1-REF(主力控盘线,1))/REF(主力控盘线,1)*30;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A10:=CROSS(主力控盘,0);{微信公众号:尊重市场}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无庄控盘:=IF(主力控盘&lt; 0,主力控盘,0);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开始控盘:=IF(A10,15,0);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有庄控盘:=IF(主力控盘&gt;REF(主力控盘,1) AND 主力控盘&gt;0,主力控盘,0);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ABC5:=100*WINNER(CLOSE*0.95);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高度控盘:=IF(ABC5&gt;50 AND COST(80)&lt; CLOSE AND 主力控盘&gt;0,主力控盘,0);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散户线:=ABCA,COLORGREEN;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主力线:=ABCB,COLORYELLOW,LINETHICK2;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ABCC:=CROSS(主力线,散户线),COLORMAGENTA;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建仓:=IF(ABCC,4,0),LINETHICK1,COLORMAGENTA;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一飞冲天:=EMA(COST(80),13);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启动:= CROSS(主力线,0)AND  有庄控盘&gt;0.5 AND REF(有庄控盘,1)&gt;0.01 AND CROSS(C,次上趋势*0.98);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主力出货:=IF(主力控盘&lt; REF(主力控盘,1) AND 主力控盘&gt;0,主力控盘,0);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清仓:=CROSS(散户线,主力线),COLORGREEN;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生命CCI线:=CCI(84)/10,COLORRED,LINETHICK2;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ACB10:=IF((3,16,1)=0 AND HIGH&gt;LOW+0.04,4,0);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ACB11:=(3,6)&gt;REF( (3,6),1) AND REF( (3,6),1)&lt;=REF( (3,6),2) AND REF( (3,6),2)&lt;=REF( (3,6),3);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ACB13:=(3,22)&gt;REF( (3,22),1) AND REF( (3,22),1)&lt;=REF( (3,22),2) AND REF( (3,22),2)&lt;=REF( (3,22),3);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ACB15:=(3,51)&gt;REF( (3,51),1) AND REF( (3,51),1)&lt;=REF( (3,51),2) AND REF( (3,51),2)&lt;=REF( (3,51),3);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ACB17:=(3,72)&gt;REF( (3,72),1) AND REF( (3,72),1)&lt;=REF( (3,72),2) AND REF( (3,72),2)&lt;=REF( (3,72),3);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买１:=ACB10;{微信公众号:尊重市场}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买２:=(ACB11+ACB13+ACB15+ACB17);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B:=IF(买１&gt;0 OR 买２&gt;0,LOW,DRAWNULL),COLORYELLOW;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ABC11:=1;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ABC21:=((((2*CLOSE)+HIGH)+LOW) / 4);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高位:=90,COLORFFFF00;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低位:=20,COLORMAGENTA;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主力控盘线1:=LLV(LOW,5);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ABC51:=HHV(HIGH,4);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GC11:=(EMA((((ABC21-主力控盘线1)/(ABC51-主力控盘线1))*100),4)*ABC11),COLORFF00FF;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GC21:=(EMA(((0.667*REF(GC11,1))+(0.333*GC11)),2)*ABC11),COLORFFFFFF;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BU:=BARSLAST(CLOSE=HHV(CLOSE,60));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SE:=BARSLAST(CLOSE=LLV(CLOSE,60));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BAC1:=SE;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BAC2:=BU;{微信公众号:尊重市场}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DIFF:= EMA(CLOSE,9) - EMA(CLOSE,26);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DEA:= EMA(DIFF,12);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MACD:= 2*(DIFF-DEA);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JZ:=50*(IF(MACD&gt;REF(MACD,1) AND REF(MACD,1)&gt;0 AND REF(MACD,2)&gt;REF(MACD,1),0.2,0));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多多:=MA(C,10) AND MA(C,10)&gt;MA(C,20) AND MA(C,20)&gt;MA(C,60)AND MA(C,60)&gt;REF(MA(C,60),1);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主力买入5:=趋势强度&gt;2 AND 主力线&gt;REF(主力线,1)  AND 主力控盘&gt;REF(主力控盘,1) AND BAC2&lt;=REF(BAC2,1);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钱袋子:主力买入5 AND MACD.MACD&gt;0 AND JZ AND 多多 AND MA(C,5)&gt;MA(C,20) AND MA(C,20)&gt;REF(MA(C,20),1);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F3BAA"/>
    <w:rsid w:val="096A43DD"/>
    <w:rsid w:val="09853AC1"/>
    <w:rsid w:val="09AE753B"/>
    <w:rsid w:val="0CD669C4"/>
    <w:rsid w:val="150E26E8"/>
    <w:rsid w:val="180050D8"/>
    <w:rsid w:val="18DC0194"/>
    <w:rsid w:val="21532933"/>
    <w:rsid w:val="2DDF7080"/>
    <w:rsid w:val="3A8D79B6"/>
    <w:rsid w:val="4303603E"/>
    <w:rsid w:val="495E4285"/>
    <w:rsid w:val="4A352B92"/>
    <w:rsid w:val="52526BFC"/>
    <w:rsid w:val="69C76B13"/>
    <w:rsid w:val="6DD50752"/>
    <w:rsid w:val="710A4D0A"/>
    <w:rsid w:val="7569373D"/>
    <w:rsid w:val="7EC7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237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2024-03-30T10:06:00Z</dcterms:created>
  <dc:creator>Administrator</dc:creator>
  <cp:lastModifiedBy>Administrator</cp:lastModifiedBy>
  <dcterms:modified xsi:type="dcterms:W3CDTF">2024-06-15T17:27:47Z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